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CC" w:rsidRDefault="00FD44D2" w:rsidP="00FD44D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Badminton Study Sheet</w:t>
      </w:r>
    </w:p>
    <w:p w:rsidR="00FD44D2" w:rsidRDefault="00FD44D2" w:rsidP="00FD44D2">
      <w:pPr>
        <w:rPr>
          <w:sz w:val="24"/>
        </w:rPr>
      </w:pPr>
      <w:r>
        <w:rPr>
          <w:sz w:val="24"/>
        </w:rPr>
        <w:t>Badminton is a game between two players or a team of doubles hitting a light, feathered shuttle with a racquet over a central net.</w:t>
      </w:r>
    </w:p>
    <w:p w:rsidR="00FD44D2" w:rsidRPr="00FD44D2" w:rsidRDefault="00FD44D2" w:rsidP="00FD44D2">
      <w:pPr>
        <w:rPr>
          <w:b/>
          <w:sz w:val="24"/>
          <w:u w:val="single"/>
        </w:rPr>
      </w:pPr>
      <w:r w:rsidRPr="00FD44D2">
        <w:rPr>
          <w:b/>
          <w:sz w:val="24"/>
          <w:u w:val="single"/>
        </w:rPr>
        <w:t>Scoring</w:t>
      </w:r>
    </w:p>
    <w:p w:rsidR="00FD44D2" w:rsidRDefault="00FD44D2" w:rsidP="00FD44D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game is played in Rally Point Fashion (side that wins the rally wins the point and next serve)</w:t>
      </w:r>
    </w:p>
    <w:p w:rsidR="00FD44D2" w:rsidRDefault="00FD44D2" w:rsidP="00FD44D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game is played to 21 points and must win by 2 point advantage</w:t>
      </w:r>
    </w:p>
    <w:p w:rsidR="00FD44D2" w:rsidRDefault="00FD44D2" w:rsidP="00FD44D2">
      <w:pPr>
        <w:rPr>
          <w:b/>
          <w:sz w:val="24"/>
          <w:u w:val="single"/>
        </w:rPr>
      </w:pPr>
      <w:r w:rsidRPr="00FD44D2">
        <w:rPr>
          <w:b/>
          <w:sz w:val="24"/>
          <w:u w:val="single"/>
        </w:rPr>
        <w:t>Service Rules</w:t>
      </w:r>
    </w:p>
    <w:p w:rsidR="00FD44D2" w:rsidRPr="00FD44D2" w:rsidRDefault="00FD44D2" w:rsidP="00FD44D2">
      <w:pPr>
        <w:pStyle w:val="ListParagraph"/>
        <w:numPr>
          <w:ilvl w:val="0"/>
          <w:numId w:val="1"/>
        </w:numPr>
        <w:rPr>
          <w:b/>
          <w:sz w:val="24"/>
        </w:rPr>
      </w:pPr>
      <w:r w:rsidRPr="00E866FB">
        <w:rPr>
          <w:sz w:val="24"/>
        </w:rPr>
        <w:t>Before the game starts a player is required to hit the shuttle up into the air and see who starts with the serve.</w:t>
      </w:r>
      <w:r>
        <w:rPr>
          <w:sz w:val="24"/>
        </w:rPr>
        <w:t xml:space="preserve"> </w:t>
      </w:r>
      <w:r w:rsidRPr="00E866FB">
        <w:rPr>
          <w:sz w:val="24"/>
        </w:rPr>
        <w:t>This is determined by the direction the shuttle head is facing</w:t>
      </w:r>
      <w:r>
        <w:rPr>
          <w:sz w:val="24"/>
        </w:rPr>
        <w:t>.</w:t>
      </w:r>
    </w:p>
    <w:p w:rsidR="00FD44D2" w:rsidRPr="00FD44D2" w:rsidRDefault="00FD44D2" w:rsidP="00FD44D2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Both players must stand diagonally opposite service courts without touching the boundary lines.</w:t>
      </w:r>
    </w:p>
    <w:p w:rsidR="00FD44D2" w:rsidRPr="00FD44D2" w:rsidRDefault="00FD44D2" w:rsidP="00FD44D2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The score is the indicator of what side the server serve’s from. If the score is even (0</w:t>
      </w:r>
      <w:proofErr w:type="gramStart"/>
      <w:r>
        <w:rPr>
          <w:sz w:val="24"/>
        </w:rPr>
        <w:t>,2,4,6</w:t>
      </w:r>
      <w:proofErr w:type="gramEnd"/>
      <w:r>
        <w:rPr>
          <w:sz w:val="24"/>
        </w:rPr>
        <w:t xml:space="preserve">, etc.) then the server starts on the </w:t>
      </w:r>
      <w:r w:rsidRPr="00FD44D2">
        <w:rPr>
          <w:b/>
          <w:sz w:val="24"/>
        </w:rPr>
        <w:t>right</w:t>
      </w:r>
      <w:r>
        <w:rPr>
          <w:sz w:val="24"/>
        </w:rPr>
        <w:t xml:space="preserve"> side of their court, while the odd score (1,3,5,etc.) means they serve on the </w:t>
      </w:r>
      <w:r w:rsidRPr="00FD44D2">
        <w:rPr>
          <w:b/>
          <w:sz w:val="24"/>
        </w:rPr>
        <w:t>left</w:t>
      </w:r>
      <w:r>
        <w:rPr>
          <w:sz w:val="24"/>
        </w:rPr>
        <w:t xml:space="preserve"> side.</w:t>
      </w:r>
    </w:p>
    <w:p w:rsidR="00FD44D2" w:rsidRPr="000F3CE8" w:rsidRDefault="00FD44D2" w:rsidP="00FD44D2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While serving, the shuttle must be hit below the server’s waist with the racquet head below the server’s hand.</w:t>
      </w:r>
      <w:r w:rsidR="000F3CE8">
        <w:rPr>
          <w:sz w:val="24"/>
        </w:rPr>
        <w:t xml:space="preserve"> </w:t>
      </w:r>
      <w:r w:rsidR="000F3CE8">
        <w:rPr>
          <w:sz w:val="24"/>
        </w:rPr>
        <w:t>In addition, the server and receiver must have part of both feet stationary in contact with the ground.</w:t>
      </w:r>
    </w:p>
    <w:p w:rsidR="000F3CE8" w:rsidRDefault="000F3CE8" w:rsidP="000F3CE8">
      <w:pPr>
        <w:rPr>
          <w:b/>
          <w:sz w:val="24"/>
          <w:u w:val="single"/>
        </w:rPr>
      </w:pPr>
      <w:r w:rsidRPr="000F3CE8">
        <w:rPr>
          <w:b/>
          <w:sz w:val="24"/>
          <w:u w:val="single"/>
        </w:rPr>
        <w:t>General Play</w:t>
      </w:r>
    </w:p>
    <w:p w:rsidR="000F3CE8" w:rsidRPr="000F3CE8" w:rsidRDefault="000F3CE8" w:rsidP="000F3CE8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Once the shuttle is in play, the point continues with players attempting to hit the shuttle back and forth across the net.</w:t>
      </w:r>
      <w:r>
        <w:rPr>
          <w:sz w:val="24"/>
        </w:rPr>
        <w:t xml:space="preserve"> A player/team wins the rally either:</w:t>
      </w:r>
    </w:p>
    <w:p w:rsidR="000F3CE8" w:rsidRPr="000F3CE8" w:rsidRDefault="000F3CE8" w:rsidP="000F3CE8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hitting the shuttle to the floor on the opponent’s side</w:t>
      </w:r>
      <w:r>
        <w:rPr>
          <w:sz w:val="24"/>
        </w:rPr>
        <w:t xml:space="preserve"> OR</w:t>
      </w:r>
    </w:p>
    <w:p w:rsidR="000F3CE8" w:rsidRPr="000F3CE8" w:rsidRDefault="000F3CE8" w:rsidP="000F3CE8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the opponent fails to keep the shuttle in play</w:t>
      </w:r>
    </w:p>
    <w:p w:rsidR="000F3CE8" w:rsidRPr="000F3CE8" w:rsidRDefault="000F3CE8" w:rsidP="000F3CE8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If the shuttle lands on a line, it is considered in bounds.</w:t>
      </w:r>
    </w:p>
    <w:p w:rsidR="000F3CE8" w:rsidRPr="000F3CE8" w:rsidRDefault="000F3CE8" w:rsidP="000F3CE8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In </w:t>
      </w:r>
      <w:r w:rsidRPr="000F3CE8">
        <w:rPr>
          <w:b/>
          <w:sz w:val="24"/>
          <w:u w:val="single"/>
        </w:rPr>
        <w:t>singles</w:t>
      </w:r>
      <w:r>
        <w:rPr>
          <w:sz w:val="24"/>
        </w:rPr>
        <w:t>, if the server wins a rally, the server shall score a point. The server will then serve again from the alternative service court. If the receiver wins a rally, the receiver shall score a point. The receiver then becomes the new server</w:t>
      </w:r>
    </w:p>
    <w:p w:rsidR="000F3CE8" w:rsidRPr="000F3CE8" w:rsidRDefault="000F3CE8" w:rsidP="000F3CE8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In </w:t>
      </w:r>
      <w:r w:rsidRPr="000F3CE8">
        <w:rPr>
          <w:b/>
          <w:sz w:val="24"/>
          <w:u w:val="single"/>
        </w:rPr>
        <w:t>doubles</w:t>
      </w:r>
      <w:r>
        <w:rPr>
          <w:sz w:val="24"/>
        </w:rPr>
        <w:t>, if the serving side wins a rally, the serving side shall score a point. The server then serves again from the alternative service court, switching with their teammate. If the receiver wins a rally, the receiver shall score a point. The receiver then becomes the new server on the appropriate service court. Teammates only switch during a gain of point on their serve.</w:t>
      </w:r>
    </w:p>
    <w:p w:rsidR="000F3CE8" w:rsidRDefault="000F3CE8" w:rsidP="000F3CE8">
      <w:pPr>
        <w:rPr>
          <w:sz w:val="24"/>
        </w:rPr>
      </w:pPr>
      <w:r>
        <w:rPr>
          <w:sz w:val="24"/>
        </w:rPr>
        <w:t>A fault is called:</w:t>
      </w:r>
    </w:p>
    <w:p w:rsidR="000F3CE8" w:rsidRPr="000F3CE8" w:rsidRDefault="000F3CE8" w:rsidP="000F3CE8">
      <w:pPr>
        <w:pStyle w:val="ListParagraph"/>
        <w:numPr>
          <w:ilvl w:val="0"/>
          <w:numId w:val="3"/>
        </w:numPr>
        <w:rPr>
          <w:sz w:val="24"/>
        </w:rPr>
      </w:pPr>
      <w:r w:rsidRPr="000F3CE8">
        <w:rPr>
          <w:sz w:val="24"/>
        </w:rPr>
        <w:t xml:space="preserve">If a player swings and misses while serving – resulting in the other player/team gaining a point and serve. </w:t>
      </w:r>
    </w:p>
    <w:p w:rsidR="000F3CE8" w:rsidRPr="000F3CE8" w:rsidRDefault="000F3CE8" w:rsidP="000F3CE8">
      <w:pPr>
        <w:pStyle w:val="ListParagraph"/>
        <w:numPr>
          <w:ilvl w:val="0"/>
          <w:numId w:val="3"/>
        </w:numPr>
        <w:rPr>
          <w:sz w:val="24"/>
        </w:rPr>
      </w:pPr>
      <w:r w:rsidRPr="000F3CE8">
        <w:rPr>
          <w:sz w:val="24"/>
        </w:rPr>
        <w:t>If a player touches the net with either their body or racquet during play.</w:t>
      </w:r>
    </w:p>
    <w:p w:rsidR="000F3CE8" w:rsidRDefault="000F3CE8" w:rsidP="000F3CE8">
      <w:pPr>
        <w:pStyle w:val="ListParagraph"/>
        <w:numPr>
          <w:ilvl w:val="0"/>
          <w:numId w:val="3"/>
        </w:numPr>
        <w:rPr>
          <w:sz w:val="24"/>
        </w:rPr>
      </w:pPr>
      <w:r w:rsidRPr="000F3CE8">
        <w:rPr>
          <w:sz w:val="24"/>
        </w:rPr>
        <w:t>If a player hits the shuttle before it crosses the net.</w:t>
      </w:r>
    </w:p>
    <w:p w:rsidR="000F3CE8" w:rsidRDefault="000F3CE8" w:rsidP="000F3CE8">
      <w:pPr>
        <w:rPr>
          <w:sz w:val="24"/>
        </w:rPr>
      </w:pPr>
      <w:r>
        <w:rPr>
          <w:sz w:val="24"/>
        </w:rPr>
        <w:t>A Let (legitimate cessation of play to allow rally to be replayed) is called:</w:t>
      </w:r>
    </w:p>
    <w:p w:rsidR="000F3CE8" w:rsidRDefault="000F3CE8" w:rsidP="000F3CE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The server serves before the receiver is ready</w:t>
      </w:r>
    </w:p>
    <w:p w:rsidR="000F3CE8" w:rsidRDefault="000F3CE8" w:rsidP="000F3CE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During play, the shuttle disintegrates and the base completely separates from the rest of the shuttle</w:t>
      </w:r>
    </w:p>
    <w:p w:rsidR="000F3CE8" w:rsidRDefault="000F3CE8" w:rsidP="000F3CE8">
      <w:pPr>
        <w:pStyle w:val="ListParagraph"/>
        <w:numPr>
          <w:ilvl w:val="0"/>
          <w:numId w:val="4"/>
        </w:numPr>
        <w:rPr>
          <w:sz w:val="24"/>
        </w:rPr>
      </w:pPr>
      <w:r w:rsidRPr="000F3CE8">
        <w:rPr>
          <w:sz w:val="24"/>
        </w:rPr>
        <w:t>Any unforeseen or accidental situations has occurred</w:t>
      </w:r>
    </w:p>
    <w:p w:rsidR="000F3CE8" w:rsidRDefault="000F3CE8" w:rsidP="000F3CE8">
      <w:pPr>
        <w:rPr>
          <w:sz w:val="24"/>
        </w:rPr>
      </w:pPr>
    </w:p>
    <w:p w:rsidR="000F3CE8" w:rsidRPr="000F3CE8" w:rsidRDefault="000F3CE8" w:rsidP="000F3CE8">
      <w:pPr>
        <w:rPr>
          <w:b/>
          <w:sz w:val="24"/>
          <w:u w:val="single"/>
        </w:rPr>
      </w:pPr>
      <w:r w:rsidRPr="000F3CE8">
        <w:rPr>
          <w:b/>
          <w:sz w:val="24"/>
          <w:u w:val="single"/>
        </w:rPr>
        <w:lastRenderedPageBreak/>
        <w:t>Types of Shots:</w:t>
      </w:r>
    </w:p>
    <w:p w:rsidR="000F3CE8" w:rsidRDefault="000F3CE8" w:rsidP="000F3CE8">
      <w:pPr>
        <w:rPr>
          <w:sz w:val="24"/>
        </w:rPr>
      </w:pPr>
      <w:r>
        <w:rPr>
          <w:sz w:val="24"/>
        </w:rPr>
        <w:t>Clear – a shot hit deep to the opponents back boundary line. This is a defensive shot.</w:t>
      </w:r>
    </w:p>
    <w:p w:rsidR="000F3CE8" w:rsidRDefault="000F3CE8" w:rsidP="000F3CE8">
      <w:pPr>
        <w:rPr>
          <w:sz w:val="24"/>
        </w:rPr>
      </w:pPr>
      <w:r>
        <w:rPr>
          <w:sz w:val="24"/>
        </w:rPr>
        <w:t>Drive – A fast and low shot that makes a horizontal flight over the net</w:t>
      </w:r>
    </w:p>
    <w:p w:rsidR="000F3CE8" w:rsidRDefault="000F3CE8" w:rsidP="000F3CE8">
      <w:pPr>
        <w:rPr>
          <w:sz w:val="24"/>
        </w:rPr>
      </w:pPr>
      <w:r>
        <w:rPr>
          <w:sz w:val="24"/>
        </w:rPr>
        <w:t>Drop – A shot hit softly and with finesse to fall rapidly and close to the net on the opponent’s side</w:t>
      </w:r>
    </w:p>
    <w:p w:rsidR="000F3CE8" w:rsidRDefault="00C04C64" w:rsidP="000F3CE8">
      <w:pPr>
        <w:rPr>
          <w:sz w:val="24"/>
        </w:rPr>
      </w:pPr>
      <w:r>
        <w:rPr>
          <w:noProof/>
          <w:color w:val="0000FF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3638550</wp:posOffset>
            </wp:positionH>
            <wp:positionV relativeFrom="paragraph">
              <wp:posOffset>120650</wp:posOffset>
            </wp:positionV>
            <wp:extent cx="2827932" cy="1588938"/>
            <wp:effectExtent l="0" t="0" r="0" b="0"/>
            <wp:wrapNone/>
            <wp:docPr id="4" name="irc_mi" descr="Related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932" cy="158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49034" wp14:editId="3AECD2B6">
                <wp:simplePos x="0" y="0"/>
                <wp:positionH relativeFrom="column">
                  <wp:posOffset>4857750</wp:posOffset>
                </wp:positionH>
                <wp:positionV relativeFrom="paragraph">
                  <wp:posOffset>142875</wp:posOffset>
                </wp:positionV>
                <wp:extent cx="1466850" cy="7334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4C64" w:rsidRPr="00C04C64" w:rsidRDefault="00C04C64" w:rsidP="00C04C6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4903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2.5pt;margin-top:11.25pt;width:115.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" filled="f" stroked="f">
                <v:fill o:detectmouseclick="t"/>
                <v:textbox>
                  <w:txbxContent>
                    <w:p w:rsidR="00C04C64" w:rsidRPr="00C04C64" w:rsidRDefault="00C04C64" w:rsidP="00C04C64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B357E" wp14:editId="0E30060F">
                <wp:simplePos x="0" y="0"/>
                <wp:positionH relativeFrom="column">
                  <wp:posOffset>1247775</wp:posOffset>
                </wp:positionH>
                <wp:positionV relativeFrom="paragraph">
                  <wp:posOffset>238125</wp:posOffset>
                </wp:positionV>
                <wp:extent cx="1466850" cy="7334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4C64" w:rsidRPr="00C04C64" w:rsidRDefault="00C04C64" w:rsidP="00C04C6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4C64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Smash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B357E" id="Text Box 3" o:spid="_x0000_s1027" type="#_x0000_t202" style="position:absolute;margin-left:98.25pt;margin-top:18.75pt;width:115.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" filled="f" stroked="f">
                <v:fill o:detectmouseclick="t"/>
                <v:textbox>
                  <w:txbxContent>
                    <w:p w:rsidR="00C04C64" w:rsidRPr="00C04C64" w:rsidRDefault="00C04C64" w:rsidP="00C04C64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4C64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Smash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248285</wp:posOffset>
            </wp:positionV>
            <wp:extent cx="2647950" cy="1494621"/>
            <wp:effectExtent l="0" t="0" r="0" b="0"/>
            <wp:wrapNone/>
            <wp:docPr id="2" name="irc_mi" descr="Image result for badminton smash sho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dminton smash sho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9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CE8">
        <w:rPr>
          <w:sz w:val="24"/>
        </w:rPr>
        <w:t>Smash – Hard-hit overhead shot that forces the shuttle sharply downward.</w:t>
      </w:r>
    </w:p>
    <w:p w:rsidR="00C04C64" w:rsidRDefault="00C04C64" w:rsidP="000F3CE8">
      <w:pPr>
        <w:rPr>
          <w:sz w:val="24"/>
        </w:rPr>
      </w:pPr>
    </w:p>
    <w:p w:rsidR="00C04C64" w:rsidRDefault="00C04C64" w:rsidP="000F3CE8">
      <w:pPr>
        <w:rPr>
          <w:sz w:val="24"/>
        </w:rPr>
      </w:pPr>
    </w:p>
    <w:p w:rsidR="00C04C64" w:rsidRDefault="00C04C64" w:rsidP="000F3CE8">
      <w:pPr>
        <w:rPr>
          <w:sz w:val="24"/>
        </w:rPr>
      </w:pPr>
    </w:p>
    <w:p w:rsidR="00C04C64" w:rsidRDefault="00C04C64" w:rsidP="000F3CE8">
      <w:pPr>
        <w:rPr>
          <w:sz w:val="24"/>
        </w:rPr>
      </w:pPr>
    </w:p>
    <w:p w:rsidR="00C04C64" w:rsidRDefault="00C04C64" w:rsidP="000F3CE8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149034" wp14:editId="3AECD2B6">
                <wp:simplePos x="0" y="0"/>
                <wp:positionH relativeFrom="column">
                  <wp:posOffset>2009775</wp:posOffset>
                </wp:positionH>
                <wp:positionV relativeFrom="paragraph">
                  <wp:posOffset>161290</wp:posOffset>
                </wp:positionV>
                <wp:extent cx="1466850" cy="7334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4C64" w:rsidRPr="00C04C64" w:rsidRDefault="00C04C64" w:rsidP="00C04C6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49034" id="Text Box 8" o:spid="_x0000_s1028" type="#_x0000_t202" style="position:absolute;margin-left:158.25pt;margin-top:12.7pt;width:115.5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" filled="f" stroked="f">
                <v:fill o:detectmouseclick="t"/>
                <v:textbox>
                  <w:txbxContent>
                    <w:p w:rsidR="00C04C64" w:rsidRPr="00C04C64" w:rsidRDefault="00C04C64" w:rsidP="00C04C64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149034" wp14:editId="3AECD2B6">
                <wp:simplePos x="0" y="0"/>
                <wp:positionH relativeFrom="column">
                  <wp:posOffset>5124450</wp:posOffset>
                </wp:positionH>
                <wp:positionV relativeFrom="paragraph">
                  <wp:posOffset>3175</wp:posOffset>
                </wp:positionV>
                <wp:extent cx="1466850" cy="7334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4C64" w:rsidRPr="00C04C64" w:rsidRDefault="00C04C64" w:rsidP="00C04C6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49034" id="Text Box 9" o:spid="_x0000_s1029" type="#_x0000_t202" style="position:absolute;margin-left:403.5pt;margin-top:.25pt;width:115.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" filled="f" stroked="f">
                <v:fill o:detectmouseclick="t"/>
                <v:textbox>
                  <w:txbxContent>
                    <w:p w:rsidR="00C04C64" w:rsidRPr="00C04C64" w:rsidRDefault="00C04C64" w:rsidP="00C04C64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3657600</wp:posOffset>
            </wp:positionH>
            <wp:positionV relativeFrom="paragraph">
              <wp:posOffset>6350</wp:posOffset>
            </wp:positionV>
            <wp:extent cx="2913046" cy="1641153"/>
            <wp:effectExtent l="0" t="0" r="1905" b="0"/>
            <wp:wrapNone/>
            <wp:docPr id="1" name="Picture 1" descr="Related im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046" cy="164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85725</wp:posOffset>
            </wp:positionH>
            <wp:positionV relativeFrom="paragraph">
              <wp:posOffset>12065</wp:posOffset>
            </wp:positionV>
            <wp:extent cx="2589450" cy="1463040"/>
            <wp:effectExtent l="0" t="0" r="1905" b="3810"/>
            <wp:wrapNone/>
            <wp:docPr id="6" name="irc_mi" descr="Image result for badminton Clear sho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dminton Clear sho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45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C64" w:rsidRDefault="00C04C64" w:rsidP="00C04C64">
      <w:pPr>
        <w:rPr>
          <w:sz w:val="24"/>
        </w:rPr>
      </w:pPr>
    </w:p>
    <w:p w:rsidR="00C04C64" w:rsidRDefault="00C04C64" w:rsidP="00C04C64">
      <w:pPr>
        <w:rPr>
          <w:sz w:val="24"/>
        </w:rPr>
      </w:pPr>
    </w:p>
    <w:p w:rsidR="00C04C64" w:rsidRDefault="00C04C64" w:rsidP="00C04C64">
      <w:pPr>
        <w:rPr>
          <w:sz w:val="24"/>
        </w:rPr>
      </w:pPr>
    </w:p>
    <w:p w:rsidR="00C04C64" w:rsidRDefault="00C04C64" w:rsidP="00C04C64">
      <w:pPr>
        <w:rPr>
          <w:sz w:val="24"/>
        </w:rPr>
      </w:pPr>
      <w:bookmarkStart w:id="0" w:name="_GoBack"/>
      <w:bookmarkEnd w:id="0"/>
    </w:p>
    <w:p w:rsidR="00C04C64" w:rsidRPr="00C04C64" w:rsidRDefault="00C04C64" w:rsidP="00C04C64">
      <w:pPr>
        <w:rPr>
          <w:b/>
          <w:sz w:val="24"/>
          <w:u w:val="single"/>
        </w:rPr>
      </w:pPr>
      <w:r w:rsidRPr="00C04C64">
        <w:rPr>
          <w:b/>
          <w:sz w:val="24"/>
          <w:u w:val="single"/>
        </w:rPr>
        <w:t>Court Lines</w:t>
      </w:r>
      <w:r>
        <w:rPr>
          <w:sz w:val="24"/>
        </w:rPr>
        <w:tab/>
      </w:r>
    </w:p>
    <w:p w:rsidR="00C04C64" w:rsidRDefault="00C04C64" w:rsidP="00C04C64">
      <w:pPr>
        <w:rPr>
          <w:sz w:val="24"/>
        </w:rPr>
      </w:pPr>
      <w:r>
        <w:rPr>
          <w:noProof/>
          <w:color w:val="0000FF"/>
          <w:lang w:eastAsia="en-CA"/>
        </w:rPr>
        <w:drawing>
          <wp:inline distT="0" distB="0" distL="0" distR="0">
            <wp:extent cx="7184390" cy="3872107"/>
            <wp:effectExtent l="0" t="0" r="0" b="0"/>
            <wp:docPr id="15" name="Picture 15" descr="Image result for badminton doubles court line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dminton doubles court line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816" cy="388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sectPr w:rsidR="00C04C64" w:rsidSect="00FD44D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485"/>
    <w:multiLevelType w:val="hybridMultilevel"/>
    <w:tmpl w:val="37BA51C8"/>
    <w:lvl w:ilvl="0" w:tplc="BC06D1E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A832AB"/>
    <w:multiLevelType w:val="hybridMultilevel"/>
    <w:tmpl w:val="A6081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217EB"/>
    <w:multiLevelType w:val="hybridMultilevel"/>
    <w:tmpl w:val="30B85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F13D8"/>
    <w:multiLevelType w:val="hybridMultilevel"/>
    <w:tmpl w:val="E2FCA2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C8"/>
    <w:rsid w:val="000F3CE8"/>
    <w:rsid w:val="00644FC8"/>
    <w:rsid w:val="00C04C64"/>
    <w:rsid w:val="00CB38CC"/>
    <w:rsid w:val="00D54AF8"/>
    <w:rsid w:val="00FD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05055"/>
  <w15:chartTrackingRefBased/>
  <w15:docId w15:val="{14396BF2-137E-42E6-8D8A-35BD28BF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a/url?sa=i&amp;rct=j&amp;q=&amp;esrc=s&amp;source=images&amp;cd=&amp;cad=rja&amp;uact=8&amp;ved=2ahUKEwjxpJeym-ThAhWBlp4KHSJbC0UQjRx6BAgBEAU&amp;url=http%3A%2F%2Fopen.online.uga.edu%2Fbadminton%2Fchapter%2F1-badminton-rules-and-regulations%2F&amp;psig=AOvVaw3hFq42WU--mgWH5pwfrkY3&amp;ust=15560396285552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a/url?sa=i&amp;rct=j&amp;q=&amp;esrc=s&amp;source=images&amp;cd=&amp;cad=rja&amp;uact=8&amp;ved=2ahUKEwjZu_z9l-ThAhWKoJ4KHZklBZ4QjRx6BAgBEAU&amp;url=https://www.masterbadminton.com/badminton-jump-smash.html&amp;psig=AOvVaw1paPthDbIWoDJ0e-Zx2-Te&amp;ust=1556039193171279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a/url?sa=i&amp;rct=j&amp;q=&amp;esrc=s&amp;source=images&amp;cd=&amp;cad=rja&amp;uact=8&amp;ved=2ahUKEwi-osrNmOThAhWXuZ4KHXKaC9YQjRx6BAgBEAU&amp;url=https://www.masterbadminton.com/badminton-shots.html&amp;psig=AOvVaw1xcvtAE9Pp6OdskGf3NmxR&amp;ust=1556039393632127" TargetMode="External"/><Relationship Id="rId5" Type="http://schemas.openxmlformats.org/officeDocument/2006/relationships/hyperlink" Target="http://www.google.ca/url?sa=i&amp;rct=j&amp;q=&amp;esrc=s&amp;source=images&amp;cd=&amp;cad=rja&amp;uact=8&amp;ved=2ahUKEwjkw5eSmOThAhXVuZ4KHc4xCc8QjRx6BAgBEAU&amp;url=http://www.sandonbadminton.co.uk/html/how_to_play.html&amp;psig=AOvVaw1paPthDbIWoDJ0e-Zx2-Te&amp;ust=1556039193171279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a/url?sa=i&amp;rct=j&amp;q=&amp;esrc=s&amp;source=images&amp;cd=&amp;cad=rja&amp;uact=8&amp;ved=2ahUKEwi8-5jAmOThAhWNv54KHUcxD6AQjRx6BAgBEAU&amp;url=https%3A%2F%2Fwww.masterbadminton.com%2Fbadminton-drive.html&amp;psig=AOvVaw30TCEhiroPs6CmiVJKL7FE&amp;ust=1556039354506878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Ralko</dc:creator>
  <cp:keywords/>
  <dc:description/>
  <cp:lastModifiedBy>Stephen Ralko</cp:lastModifiedBy>
  <cp:revision>2</cp:revision>
  <dcterms:created xsi:type="dcterms:W3CDTF">2019-04-22T17:23:00Z</dcterms:created>
  <dcterms:modified xsi:type="dcterms:W3CDTF">2019-04-22T17:23:00Z</dcterms:modified>
</cp:coreProperties>
</file>